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6DA4C" w14:textId="77777777" w:rsidR="00D543D8" w:rsidRPr="0093081C" w:rsidRDefault="00D543D8" w:rsidP="0041752A">
      <w:pPr>
        <w:jc w:val="center"/>
        <w:rPr>
          <w:rFonts w:ascii="Papyrus" w:hAnsi="Papyrus"/>
          <w:color w:val="17365D" w:themeColor="text2" w:themeShade="BF"/>
          <w:sz w:val="36"/>
          <w:szCs w:val="36"/>
        </w:rPr>
      </w:pPr>
    </w:p>
    <w:p w14:paraId="13414651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6"/>
          <w:szCs w:val="36"/>
        </w:rPr>
      </w:pPr>
    </w:p>
    <w:p w14:paraId="4A334773" w14:textId="77777777" w:rsidR="00836198" w:rsidRPr="0093081C" w:rsidRDefault="00836198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2C48EAB2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The Circle Unbroken</w:t>
      </w:r>
    </w:p>
    <w:p w14:paraId="04607DA4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04C0C14B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bookmarkStart w:id="0" w:name="_GoBack"/>
      <w:bookmarkEnd w:id="0"/>
    </w:p>
    <w:p w14:paraId="71C3FD03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06CE40B9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3195AA96" w14:textId="77777777" w:rsidR="00016418" w:rsidRPr="0093081C" w:rsidRDefault="00016418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55BE0ADE" w14:textId="77777777" w:rsidR="002437D3" w:rsidRPr="0093081C" w:rsidRDefault="002437D3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76B3C056" w14:textId="77777777" w:rsidR="002437D3" w:rsidRPr="0093081C" w:rsidRDefault="002437D3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68E68D57" w14:textId="77777777" w:rsidR="002437D3" w:rsidRPr="0093081C" w:rsidRDefault="002437D3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6FC9243C" w14:textId="77777777" w:rsidR="00C4743D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Once,</w:t>
      </w:r>
    </w:p>
    <w:p w14:paraId="128005A4" w14:textId="77777777" w:rsidR="0041752A" w:rsidRPr="0093081C" w:rsidRDefault="00B77BDD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The</w:t>
      </w:r>
      <w:r w:rsidR="0041752A"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</w:t>
      </w:r>
      <w:r w:rsidRPr="0093081C">
        <w:rPr>
          <w:rFonts w:ascii="Papyrus" w:hAnsi="Papyrus"/>
          <w:color w:val="17365D" w:themeColor="text2" w:themeShade="BF"/>
          <w:sz w:val="32"/>
          <w:szCs w:val="32"/>
        </w:rPr>
        <w:t>C</w:t>
      </w:r>
      <w:r w:rsidR="0041752A" w:rsidRPr="0093081C">
        <w:rPr>
          <w:rFonts w:ascii="Papyrus" w:hAnsi="Papyrus"/>
          <w:color w:val="17365D" w:themeColor="text2" w:themeShade="BF"/>
          <w:sz w:val="32"/>
          <w:szCs w:val="32"/>
        </w:rPr>
        <w:t>ircle was unbroken,</w:t>
      </w:r>
    </w:p>
    <w:p w14:paraId="54651129" w14:textId="77777777" w:rsidR="0041752A" w:rsidRPr="0093081C" w:rsidRDefault="00B77BDD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And</w:t>
      </w:r>
      <w:r w:rsidR="0041752A"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all lived in quiet joy</w:t>
      </w:r>
    </w:p>
    <w:p w14:paraId="44502EA8" w14:textId="77777777" w:rsidR="0041752A" w:rsidRPr="0093081C" w:rsidRDefault="00B77BDD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With</w:t>
      </w:r>
      <w:r w:rsidR="0041752A"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each, as one</w:t>
      </w:r>
    </w:p>
    <w:p w14:paraId="531AB7ED" w14:textId="77777777" w:rsidR="0041752A" w:rsidRPr="0093081C" w:rsidRDefault="00B77BDD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With</w:t>
      </w:r>
      <w:r w:rsidR="0041752A"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their Creator,</w:t>
      </w:r>
    </w:p>
    <w:p w14:paraId="430ED138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2A7D2E2E" w14:textId="77777777" w:rsidR="00016418" w:rsidRPr="0093081C" w:rsidRDefault="00016418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1F617693" w14:textId="77777777" w:rsidR="00016418" w:rsidRPr="0093081C" w:rsidRDefault="00016418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790EB366" w14:textId="77777777" w:rsidR="002200AE" w:rsidRPr="0093081C" w:rsidRDefault="002200AE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440553A1" w14:textId="77777777" w:rsidR="002437D3" w:rsidRPr="0093081C" w:rsidRDefault="002437D3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1B661FD5" w14:textId="77777777" w:rsidR="002437D3" w:rsidRPr="0093081C" w:rsidRDefault="002437D3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37DFE7C6" w14:textId="77777777" w:rsidR="002437D3" w:rsidRPr="0093081C" w:rsidRDefault="002437D3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23CB7604" w14:textId="77777777" w:rsidR="002437D3" w:rsidRPr="0093081C" w:rsidRDefault="002437D3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4F7B3E2F" w14:textId="77777777" w:rsidR="002437D3" w:rsidRPr="0093081C" w:rsidRDefault="002437D3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460D7CE5" w14:textId="77777777" w:rsidR="002437D3" w:rsidRPr="0093081C" w:rsidRDefault="002437D3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0E7D45A5" w14:textId="77777777" w:rsidR="002437D3" w:rsidRPr="0093081C" w:rsidRDefault="002437D3" w:rsidP="00836198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76E5865B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5E6052D5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3056A64C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Then,</w:t>
      </w:r>
    </w:p>
    <w:p w14:paraId="07368130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As in a dream,</w:t>
      </w:r>
    </w:p>
    <w:p w14:paraId="5106BE2B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The fragmentation shattered</w:t>
      </w:r>
    </w:p>
    <w:p w14:paraId="0ABA4626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The wholeness,</w:t>
      </w:r>
    </w:p>
    <w:p w14:paraId="2721E112" w14:textId="77777777" w:rsidR="00781AAD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Bringing chaos</w:t>
      </w:r>
    </w:p>
    <w:p w14:paraId="59C42B08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</w:t>
      </w:r>
      <w:r w:rsidR="00781AAD" w:rsidRPr="0093081C">
        <w:rPr>
          <w:rFonts w:ascii="Papyrus" w:hAnsi="Papyrus"/>
          <w:color w:val="17365D" w:themeColor="text2" w:themeShade="BF"/>
          <w:sz w:val="32"/>
          <w:szCs w:val="32"/>
        </w:rPr>
        <w:t>And</w:t>
      </w:r>
      <w:r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confusion,</w:t>
      </w:r>
    </w:p>
    <w:p w14:paraId="55B3B449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6A184150" w14:textId="77777777" w:rsidR="00016418" w:rsidRPr="0093081C" w:rsidRDefault="00016418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3F8E9060" w14:textId="77777777" w:rsidR="007A21B6" w:rsidRPr="0093081C" w:rsidRDefault="007A21B6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5B458572" w14:textId="77777777" w:rsidR="007A21B6" w:rsidRPr="0093081C" w:rsidRDefault="007A21B6" w:rsidP="002200AE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151D46B3" w14:textId="77777777" w:rsidR="00836198" w:rsidRPr="0093081C" w:rsidRDefault="00836198" w:rsidP="002200AE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1F2E042A" w14:textId="77777777" w:rsidR="00836198" w:rsidRPr="0093081C" w:rsidRDefault="00836198" w:rsidP="002200AE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43628F82" w14:textId="77777777" w:rsidR="00836198" w:rsidRPr="0093081C" w:rsidRDefault="00836198" w:rsidP="002200AE">
      <w:pPr>
        <w:rPr>
          <w:rFonts w:ascii="Papyrus" w:hAnsi="Papyrus"/>
          <w:color w:val="17365D" w:themeColor="text2" w:themeShade="BF"/>
          <w:sz w:val="32"/>
          <w:szCs w:val="32"/>
        </w:rPr>
      </w:pPr>
    </w:p>
    <w:p w14:paraId="3728364F" w14:textId="77777777" w:rsidR="007A21B6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And there wa</w:t>
      </w:r>
      <w:r w:rsidR="007A21B6" w:rsidRPr="0093081C">
        <w:rPr>
          <w:rFonts w:ascii="Papyrus" w:hAnsi="Papyrus"/>
          <w:color w:val="17365D" w:themeColor="text2" w:themeShade="BF"/>
          <w:sz w:val="32"/>
          <w:szCs w:val="32"/>
        </w:rPr>
        <w:t>s</w:t>
      </w:r>
    </w:p>
    <w:p w14:paraId="1CB84480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</w:t>
      </w:r>
      <w:r w:rsidR="007A21B6" w:rsidRPr="0093081C">
        <w:rPr>
          <w:rFonts w:ascii="Papyrus" w:hAnsi="Papyrus"/>
          <w:color w:val="17365D" w:themeColor="text2" w:themeShade="BF"/>
          <w:sz w:val="32"/>
          <w:szCs w:val="32"/>
        </w:rPr>
        <w:t>Noise</w:t>
      </w:r>
      <w:r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and haste,</w:t>
      </w:r>
    </w:p>
    <w:p w14:paraId="6428A722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And mindless activities</w:t>
      </w:r>
    </w:p>
    <w:p w14:paraId="06A0ABE1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To soothe the </w:t>
      </w:r>
      <w:r w:rsidR="00B77BDD" w:rsidRPr="0093081C">
        <w:rPr>
          <w:rFonts w:ascii="Papyrus" w:hAnsi="Papyrus"/>
          <w:color w:val="17365D" w:themeColor="text2" w:themeShade="BF"/>
          <w:sz w:val="32"/>
          <w:szCs w:val="32"/>
        </w:rPr>
        <w:t>aching longing</w:t>
      </w:r>
      <w:r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</w:t>
      </w:r>
    </w:p>
    <w:p w14:paraId="5CEE9920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Of the separated beings.</w:t>
      </w:r>
    </w:p>
    <w:p w14:paraId="487537EB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53EEFD4C" w14:textId="77777777" w:rsidR="00016418" w:rsidRPr="0093081C" w:rsidRDefault="00016418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12783F07" w14:textId="77777777" w:rsidR="007A21B6" w:rsidRPr="0093081C" w:rsidRDefault="007A21B6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2A16B108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4392504E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5F1F965A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59D7E89D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4B03BAC8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69216C23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423E609E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6E0D686F" w14:textId="77777777" w:rsidR="0041752A" w:rsidRPr="0093081C" w:rsidRDefault="007A21B6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Now,</w:t>
      </w:r>
    </w:p>
    <w:p w14:paraId="136C5EC4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One by one,</w:t>
      </w:r>
    </w:p>
    <w:p w14:paraId="3F7C432B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They are waking up</w:t>
      </w:r>
    </w:p>
    <w:p w14:paraId="1D29AAC8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And remembering</w:t>
      </w:r>
    </w:p>
    <w:p w14:paraId="62896C2F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Their spiritual home</w:t>
      </w:r>
    </w:p>
    <w:p w14:paraId="4D082363" w14:textId="77777777" w:rsidR="00B77BDD" w:rsidRPr="0093081C" w:rsidRDefault="00B77BDD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4C425E69" w14:textId="77777777" w:rsidR="00016418" w:rsidRPr="0093081C" w:rsidRDefault="00016418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292CCCFE" w14:textId="77777777" w:rsidR="007A21B6" w:rsidRPr="0093081C" w:rsidRDefault="007A21B6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36C106DD" w14:textId="77777777" w:rsidR="007A21B6" w:rsidRPr="0093081C" w:rsidRDefault="007A21B6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263116EA" w14:textId="77777777" w:rsidR="007A21B6" w:rsidRPr="0093081C" w:rsidRDefault="007A21B6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4448E58D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3B9B2432" w14:textId="77777777" w:rsidR="002437D3" w:rsidRPr="0093081C" w:rsidRDefault="002437D3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p w14:paraId="49C86110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Of peace and love,</w:t>
      </w:r>
    </w:p>
    <w:p w14:paraId="274086EB" w14:textId="77777777" w:rsidR="00781AAD" w:rsidRPr="0093081C" w:rsidRDefault="002200AE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Harmony, perfection,</w:t>
      </w:r>
    </w:p>
    <w:p w14:paraId="7184B29F" w14:textId="77777777" w:rsidR="00781AAD" w:rsidRPr="0093081C" w:rsidRDefault="002200AE" w:rsidP="002200AE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>And wholeness</w:t>
      </w:r>
      <w:r w:rsidR="002437D3" w:rsidRPr="0093081C">
        <w:rPr>
          <w:rFonts w:ascii="Papyrus" w:hAnsi="Papyrus"/>
          <w:color w:val="17365D" w:themeColor="text2" w:themeShade="BF"/>
          <w:sz w:val="32"/>
          <w:szCs w:val="32"/>
        </w:rPr>
        <w:t>,</w:t>
      </w:r>
    </w:p>
    <w:p w14:paraId="0AC56205" w14:textId="77777777" w:rsidR="00D543D8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And </w:t>
      </w:r>
      <w:r w:rsidR="00B77BDD" w:rsidRPr="0093081C">
        <w:rPr>
          <w:rFonts w:ascii="Papyrus" w:hAnsi="Papyrus"/>
          <w:color w:val="17365D" w:themeColor="text2" w:themeShade="BF"/>
          <w:sz w:val="32"/>
          <w:szCs w:val="32"/>
        </w:rPr>
        <w:t>the C</w:t>
      </w:r>
      <w:r w:rsidRPr="0093081C">
        <w:rPr>
          <w:rFonts w:ascii="Papyrus" w:hAnsi="Papyrus"/>
          <w:color w:val="17365D" w:themeColor="text2" w:themeShade="BF"/>
          <w:sz w:val="32"/>
          <w:szCs w:val="32"/>
        </w:rPr>
        <w:t>ircle</w:t>
      </w:r>
    </w:p>
    <w:p w14:paraId="514E0ECA" w14:textId="77777777" w:rsidR="0041752A" w:rsidRPr="0093081C" w:rsidRDefault="0041752A" w:rsidP="0041752A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  <w:r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</w:t>
      </w:r>
      <w:r w:rsidR="00D543D8" w:rsidRPr="0093081C">
        <w:rPr>
          <w:rFonts w:ascii="Papyrus" w:hAnsi="Papyrus"/>
          <w:color w:val="17365D" w:themeColor="text2" w:themeShade="BF"/>
          <w:sz w:val="32"/>
          <w:szCs w:val="32"/>
        </w:rPr>
        <w:t>Is</w:t>
      </w:r>
      <w:r w:rsidRPr="0093081C">
        <w:rPr>
          <w:rFonts w:ascii="Papyrus" w:hAnsi="Papyrus"/>
          <w:color w:val="17365D" w:themeColor="text2" w:themeShade="BF"/>
          <w:sz w:val="32"/>
          <w:szCs w:val="32"/>
        </w:rPr>
        <w:t xml:space="preserve"> still unbroken.</w:t>
      </w:r>
    </w:p>
    <w:p w14:paraId="3A9A4555" w14:textId="77777777" w:rsidR="007A21B6" w:rsidRPr="0093081C" w:rsidRDefault="007A21B6">
      <w:pPr>
        <w:jc w:val="center"/>
        <w:rPr>
          <w:rFonts w:ascii="Papyrus" w:hAnsi="Papyrus"/>
          <w:color w:val="17365D" w:themeColor="text2" w:themeShade="BF"/>
          <w:sz w:val="32"/>
          <w:szCs w:val="32"/>
        </w:rPr>
      </w:pPr>
    </w:p>
    <w:sectPr w:rsidR="007A21B6" w:rsidRPr="0093081C" w:rsidSect="002437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2A"/>
    <w:rsid w:val="00016418"/>
    <w:rsid w:val="000C3716"/>
    <w:rsid w:val="00125B24"/>
    <w:rsid w:val="00137003"/>
    <w:rsid w:val="00191755"/>
    <w:rsid w:val="002200AE"/>
    <w:rsid w:val="002437D3"/>
    <w:rsid w:val="00246E37"/>
    <w:rsid w:val="0041752A"/>
    <w:rsid w:val="0063057F"/>
    <w:rsid w:val="006C4A69"/>
    <w:rsid w:val="00781AAD"/>
    <w:rsid w:val="007A21B6"/>
    <w:rsid w:val="00836198"/>
    <w:rsid w:val="0093081C"/>
    <w:rsid w:val="00982772"/>
    <w:rsid w:val="00A33F18"/>
    <w:rsid w:val="00B40731"/>
    <w:rsid w:val="00B74E65"/>
    <w:rsid w:val="00B77BDD"/>
    <w:rsid w:val="00BB6548"/>
    <w:rsid w:val="00C4743D"/>
    <w:rsid w:val="00D543D8"/>
    <w:rsid w:val="00E73EF6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D5A1F"/>
  <w15:docId w15:val="{047F8088-4BCF-486C-A043-17CC8A9C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3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Winifred Ratz</cp:lastModifiedBy>
  <cp:revision>7</cp:revision>
  <cp:lastPrinted>2019-11-19T18:09:00Z</cp:lastPrinted>
  <dcterms:created xsi:type="dcterms:W3CDTF">2015-10-06T15:45:00Z</dcterms:created>
  <dcterms:modified xsi:type="dcterms:W3CDTF">2019-11-19T18:10:00Z</dcterms:modified>
</cp:coreProperties>
</file>